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599770" w14:textId="78F345F3" w:rsidR="00AA26C6" w:rsidRPr="005B2A6A" w:rsidRDefault="002F53EB" w:rsidP="003070B4">
      <w:pPr>
        <w:spacing w:after="0"/>
        <w:rPr>
          <w:rFonts w:ascii="Century Gothic" w:hAnsi="Century Gothic"/>
          <w:b/>
          <w:sz w:val="20"/>
          <w:szCs w:val="20"/>
        </w:rPr>
      </w:pPr>
      <w:r w:rsidRPr="005B2A6A">
        <w:rPr>
          <w:rFonts w:ascii="Century Gothic" w:hAnsi="Century Gothic"/>
          <w:b/>
          <w:noProof/>
          <w:sz w:val="20"/>
          <w:szCs w:val="20"/>
        </w:rPr>
        <w:drawing>
          <wp:anchor distT="0" distB="0" distL="114300" distR="114300" simplePos="0" relativeHeight="251658240" behindDoc="0" locked="0" layoutInCell="1" allowOverlap="1" wp14:anchorId="5D001F57" wp14:editId="531DB44A">
            <wp:simplePos x="0" y="0"/>
            <wp:positionH relativeFrom="margin">
              <wp:posOffset>1604728</wp:posOffset>
            </wp:positionH>
            <wp:positionV relativeFrom="paragraph">
              <wp:posOffset>-570367</wp:posOffset>
            </wp:positionV>
            <wp:extent cx="2879002" cy="798580"/>
            <wp:effectExtent l="0" t="0" r="4445" b="1905"/>
            <wp:wrapNone/>
            <wp:docPr id="101660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868" cy="803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35B5" w14:textId="77777777" w:rsidR="00AA26C6" w:rsidRPr="005B2A6A" w:rsidRDefault="00AA26C6" w:rsidP="003070B4">
      <w:pPr>
        <w:spacing w:after="0"/>
        <w:rPr>
          <w:rFonts w:ascii="Century Gothic" w:hAnsi="Century Gothic"/>
          <w:b/>
          <w:sz w:val="20"/>
          <w:szCs w:val="20"/>
        </w:rPr>
      </w:pPr>
    </w:p>
    <w:p w14:paraId="08B75B0F" w14:textId="77777777" w:rsidR="002F53EB" w:rsidRPr="005B2A6A" w:rsidRDefault="002F53EB" w:rsidP="003070B4">
      <w:pPr>
        <w:spacing w:after="0"/>
        <w:rPr>
          <w:rFonts w:ascii="Century Gothic" w:hAnsi="Century Gothic"/>
          <w:b/>
          <w:sz w:val="20"/>
          <w:szCs w:val="20"/>
        </w:rPr>
      </w:pPr>
    </w:p>
    <w:p w14:paraId="0240AEC0" w14:textId="29890E95" w:rsidR="005B2A6A" w:rsidRPr="005B2A6A" w:rsidRDefault="003070B4" w:rsidP="005B2A6A">
      <w:pPr>
        <w:spacing w:after="0"/>
        <w:rPr>
          <w:rFonts w:ascii="Century Gothic" w:hAnsi="Century Gothic"/>
          <w:b/>
          <w:sz w:val="20"/>
          <w:szCs w:val="20"/>
        </w:rPr>
      </w:pPr>
      <w:r w:rsidRPr="005B2A6A">
        <w:rPr>
          <w:rFonts w:ascii="Century Gothic" w:hAnsi="Century Gothic"/>
          <w:b/>
          <w:sz w:val="20"/>
          <w:szCs w:val="20"/>
        </w:rPr>
        <w:t xml:space="preserve">JOB </w:t>
      </w:r>
      <w:r w:rsidR="00BC6140" w:rsidRPr="005B2A6A">
        <w:rPr>
          <w:rFonts w:ascii="Century Gothic" w:hAnsi="Century Gothic"/>
          <w:b/>
          <w:sz w:val="20"/>
          <w:szCs w:val="20"/>
        </w:rPr>
        <w:t xml:space="preserve">TITLE: </w:t>
      </w:r>
      <w:r w:rsidR="00E118BB">
        <w:rPr>
          <w:rFonts w:ascii="Century Gothic" w:hAnsi="Century Gothic"/>
          <w:b/>
          <w:sz w:val="20"/>
          <w:szCs w:val="20"/>
        </w:rPr>
        <w:t>Office Manager/Media Coordinator</w:t>
      </w:r>
      <w:r w:rsidR="005B2A6A" w:rsidRPr="005B2A6A">
        <w:rPr>
          <w:rFonts w:ascii="Century Gothic" w:hAnsi="Century Gothic" w:cs="Times New Roman"/>
          <w:b/>
          <w:bCs/>
          <w:i/>
          <w:iCs/>
          <w:sz w:val="20"/>
          <w:szCs w:val="20"/>
        </w:rPr>
        <w:br/>
      </w:r>
      <w:r w:rsidR="005B2A6A" w:rsidRPr="005B2A6A">
        <w:rPr>
          <w:rFonts w:ascii="Century Gothic" w:hAnsi="Century Gothic" w:cs="Times New Roman"/>
          <w:i/>
          <w:iCs/>
          <w:sz w:val="20"/>
          <w:szCs w:val="20"/>
        </w:rPr>
        <w:t xml:space="preserve">Reports to: </w:t>
      </w:r>
      <w:r w:rsidR="00C44054">
        <w:rPr>
          <w:rFonts w:ascii="Century Gothic" w:hAnsi="Century Gothic" w:cs="Times New Roman"/>
          <w:i/>
          <w:iCs/>
          <w:sz w:val="20"/>
          <w:szCs w:val="20"/>
        </w:rPr>
        <w:t xml:space="preserve">Executive </w:t>
      </w:r>
      <w:r w:rsidR="005B2A6A" w:rsidRPr="005B2A6A">
        <w:rPr>
          <w:rFonts w:ascii="Century Gothic" w:hAnsi="Century Gothic" w:cs="Times New Roman"/>
          <w:i/>
          <w:iCs/>
          <w:sz w:val="20"/>
          <w:szCs w:val="20"/>
        </w:rPr>
        <w:t>Artistic Director</w:t>
      </w:r>
      <w:r w:rsidR="005B2A6A" w:rsidRPr="005B2A6A">
        <w:rPr>
          <w:rFonts w:ascii="Century Gothic" w:hAnsi="Century Gothic" w:cs="Times New Roman"/>
          <w:i/>
          <w:iCs/>
          <w:sz w:val="20"/>
          <w:szCs w:val="20"/>
        </w:rPr>
        <w:br/>
        <w:t>Employment Status: Full-Time</w:t>
      </w:r>
      <w:r w:rsidR="005B2A6A" w:rsidRPr="005B2A6A">
        <w:rPr>
          <w:rFonts w:ascii="Century Gothic" w:hAnsi="Century Gothic" w:cs="Times New Roman"/>
          <w:i/>
          <w:iCs/>
          <w:sz w:val="20"/>
          <w:szCs w:val="20"/>
        </w:rPr>
        <w:br/>
        <w:t>FLSA Status: Exempt</w:t>
      </w:r>
      <w:r w:rsidR="005B2A6A" w:rsidRPr="005B2A6A">
        <w:rPr>
          <w:rFonts w:ascii="Century Gothic" w:hAnsi="Century Gothic" w:cs="Times New Roman"/>
          <w:i/>
          <w:iCs/>
          <w:sz w:val="20"/>
          <w:szCs w:val="20"/>
        </w:rPr>
        <w:br/>
        <w:t>Salary Range: $</w:t>
      </w:r>
      <w:r w:rsidR="003B1EEC">
        <w:rPr>
          <w:rFonts w:ascii="Century Gothic" w:hAnsi="Century Gothic" w:cs="Times New Roman"/>
          <w:i/>
          <w:iCs/>
          <w:sz w:val="20"/>
          <w:szCs w:val="20"/>
        </w:rPr>
        <w:t>38</w:t>
      </w:r>
      <w:r w:rsidR="005B2A6A" w:rsidRPr="005B2A6A">
        <w:rPr>
          <w:rFonts w:ascii="Century Gothic" w:hAnsi="Century Gothic" w:cs="Times New Roman"/>
          <w:i/>
          <w:iCs/>
          <w:sz w:val="20"/>
          <w:szCs w:val="20"/>
        </w:rPr>
        <w:t>,000–$</w:t>
      </w:r>
      <w:r w:rsidR="003B1EEC">
        <w:rPr>
          <w:rFonts w:ascii="Century Gothic" w:hAnsi="Century Gothic" w:cs="Times New Roman"/>
          <w:i/>
          <w:iCs/>
          <w:sz w:val="20"/>
          <w:szCs w:val="20"/>
        </w:rPr>
        <w:t>42</w:t>
      </w:r>
      <w:r w:rsidR="005B2A6A" w:rsidRPr="005B2A6A">
        <w:rPr>
          <w:rFonts w:ascii="Century Gothic" w:hAnsi="Century Gothic" w:cs="Times New Roman"/>
          <w:i/>
          <w:iCs/>
          <w:sz w:val="20"/>
          <w:szCs w:val="20"/>
        </w:rPr>
        <w:t>,000 annually</w:t>
      </w:r>
      <w:r w:rsidR="005B2A6A" w:rsidRPr="005B2A6A">
        <w:rPr>
          <w:rFonts w:ascii="Century Gothic" w:hAnsi="Century Gothic" w:cs="Times New Roman"/>
          <w:i/>
          <w:iCs/>
          <w:sz w:val="20"/>
          <w:szCs w:val="20"/>
        </w:rPr>
        <w:br/>
      </w:r>
    </w:p>
    <w:p w14:paraId="51D021FB" w14:textId="2C478AA2" w:rsidR="005B2A6A" w:rsidRPr="005B2A6A" w:rsidRDefault="005B2A6A" w:rsidP="003070B4">
      <w:pPr>
        <w:tabs>
          <w:tab w:val="left" w:pos="10080"/>
        </w:tabs>
        <w:rPr>
          <w:rFonts w:ascii="Century Gothic" w:hAnsi="Century Gothic"/>
          <w:b/>
          <w:sz w:val="20"/>
          <w:szCs w:val="20"/>
        </w:rPr>
      </w:pPr>
      <w:r w:rsidRPr="005B2A6A">
        <w:rPr>
          <w:rFonts w:ascii="Century Gothic" w:hAnsi="Century Gothic"/>
          <w:b/>
          <w:sz w:val="20"/>
          <w:szCs w:val="20"/>
        </w:rPr>
        <w:t xml:space="preserve">ABOUT SPARTANBURG LITTLE THEATRE: </w:t>
      </w:r>
    </w:p>
    <w:p w14:paraId="7D1D8501"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Spartanburg Little Theatre (SLT) is a nonprofit performing arts organization dedicated to activating, cultivating, and educating our community through quality theatrical experiences. Each season, SLT presents a diverse schedule of classic and contemporary productions that appeal to audiences of all ages while showcasing the talents of local actors, theatre professionals, designers, technicians, musicians, and volunteers.</w:t>
      </w:r>
    </w:p>
    <w:p w14:paraId="7084619C"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Supported through the generosity of patrons, donors, sponsors, and community partners, SLT has enriched the cultural life of Spartanburg for generations by producing exceptional live theatre and creating opportunities for artists and audiences to connect through the performing arts.</w:t>
      </w:r>
    </w:p>
    <w:p w14:paraId="21A18D3E"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SLT also includes the Spartanburg Youth Theatre (SYT), which enriches the lives of Upstate youth and families through high-quality “by youth, for youth” theatrical productions, innovative educational programming, and community outreach that engages and inspires the child in all of us. Youth participants in grades 3–12 develop confidence, creativity, collaboration, and leadership skills while experiencing the transformative power of live theatre.</w:t>
      </w:r>
    </w:p>
    <w:p w14:paraId="012183A3" w14:textId="7A6F121F" w:rsidR="005B2A6A" w:rsidRPr="005B2A6A" w:rsidRDefault="005B2A6A" w:rsidP="003070B4">
      <w:pPr>
        <w:tabs>
          <w:tab w:val="left" w:pos="10080"/>
        </w:tabs>
        <w:rPr>
          <w:rFonts w:ascii="Century Gothic" w:hAnsi="Century Gothic"/>
          <w:bCs/>
          <w:sz w:val="20"/>
          <w:szCs w:val="20"/>
        </w:rPr>
      </w:pPr>
      <w:r w:rsidRPr="005B2A6A">
        <w:rPr>
          <w:rFonts w:ascii="Century Gothic" w:hAnsi="Century Gothic"/>
          <w:bCs/>
          <w:sz w:val="20"/>
          <w:szCs w:val="20"/>
        </w:rPr>
        <w:t xml:space="preserve">Learn more about Spartanburg Little Theatre at </w:t>
      </w:r>
      <w:hyperlink r:id="rId12" w:history="1">
        <w:r w:rsidRPr="005B2A6A">
          <w:rPr>
            <w:rStyle w:val="Hyperlink"/>
            <w:rFonts w:ascii="Century Gothic" w:hAnsi="Century Gothic"/>
            <w:bCs/>
            <w:sz w:val="20"/>
            <w:szCs w:val="20"/>
          </w:rPr>
          <w:t>spartanburglittletheatre.com</w:t>
        </w:r>
      </w:hyperlink>
      <w:r w:rsidRPr="005B2A6A">
        <w:rPr>
          <w:rFonts w:ascii="Century Gothic" w:hAnsi="Century Gothic"/>
          <w:bCs/>
          <w:sz w:val="20"/>
          <w:szCs w:val="20"/>
        </w:rPr>
        <w:t xml:space="preserve"> and Spartanburg Youth Theatre at </w:t>
      </w:r>
      <w:hyperlink r:id="rId13" w:history="1">
        <w:r w:rsidRPr="005B2A6A">
          <w:rPr>
            <w:rStyle w:val="Hyperlink"/>
            <w:rFonts w:ascii="Century Gothic" w:hAnsi="Century Gothic"/>
            <w:bCs/>
            <w:sz w:val="20"/>
            <w:szCs w:val="20"/>
          </w:rPr>
          <w:t>spartanburgyouththeatre.com</w:t>
        </w:r>
      </w:hyperlink>
      <w:r w:rsidRPr="005B2A6A">
        <w:rPr>
          <w:rFonts w:ascii="Century Gothic" w:hAnsi="Century Gothic"/>
          <w:bCs/>
          <w:sz w:val="20"/>
          <w:szCs w:val="20"/>
        </w:rPr>
        <w:t>.</w:t>
      </w:r>
    </w:p>
    <w:p w14:paraId="0C264BB2" w14:textId="7412FE60" w:rsidR="003B1EEC" w:rsidRPr="003B1EEC" w:rsidRDefault="00EA6805" w:rsidP="003B1EEC">
      <w:pPr>
        <w:tabs>
          <w:tab w:val="left" w:pos="10080"/>
        </w:tabs>
        <w:rPr>
          <w:rFonts w:ascii="Century Gothic" w:hAnsi="Century Gothic"/>
          <w:sz w:val="20"/>
          <w:szCs w:val="20"/>
        </w:rPr>
      </w:pPr>
      <w:r w:rsidRPr="005B2A6A">
        <w:rPr>
          <w:rFonts w:ascii="Century Gothic" w:hAnsi="Century Gothic"/>
          <w:b/>
          <w:sz w:val="20"/>
          <w:szCs w:val="20"/>
        </w:rPr>
        <w:t xml:space="preserve">JOB SUMMARY: </w:t>
      </w:r>
      <w:r w:rsidR="003B1EEC" w:rsidRPr="003B1EEC">
        <w:rPr>
          <w:rFonts w:ascii="Century Gothic" w:hAnsi="Century Gothic"/>
          <w:sz w:val="20"/>
          <w:szCs w:val="20"/>
        </w:rPr>
        <w:t xml:space="preserve">Spartanburg Little Theatre is seeking an </w:t>
      </w:r>
      <w:r w:rsidR="003B1EEC" w:rsidRPr="003B1EEC">
        <w:rPr>
          <w:rFonts w:ascii="Century Gothic" w:hAnsi="Century Gothic"/>
          <w:b/>
          <w:bCs/>
          <w:sz w:val="20"/>
          <w:szCs w:val="20"/>
        </w:rPr>
        <w:t>Office Manager/Media Coordinator.</w:t>
      </w:r>
      <w:r w:rsidR="003B1EEC" w:rsidRPr="003B1EEC">
        <w:rPr>
          <w:rFonts w:ascii="Century Gothic" w:hAnsi="Century Gothic"/>
          <w:sz w:val="20"/>
          <w:szCs w:val="20"/>
        </w:rPr>
        <w:t> </w:t>
      </w:r>
    </w:p>
    <w:p w14:paraId="3432ADD4" w14:textId="77777777" w:rsidR="003B1EEC" w:rsidRPr="003B1EEC" w:rsidRDefault="003B1EEC" w:rsidP="003B1EEC">
      <w:pPr>
        <w:tabs>
          <w:tab w:val="left" w:pos="10080"/>
        </w:tabs>
        <w:rPr>
          <w:rFonts w:ascii="Century Gothic" w:hAnsi="Century Gothic"/>
          <w:sz w:val="20"/>
          <w:szCs w:val="20"/>
        </w:rPr>
      </w:pPr>
      <w:r w:rsidRPr="003B1EEC">
        <w:rPr>
          <w:rFonts w:ascii="Century Gothic" w:hAnsi="Century Gothic"/>
          <w:sz w:val="20"/>
          <w:szCs w:val="20"/>
        </w:rPr>
        <w:t>This dual-role position is ideal for someone who thrives in a creative environment and has a passion for the arts. Reporting to the Executive Artistic Director, the position involves comprehensive office management, including financial accounting, maintaining records, and ensuring timely payments. It also provides extensive administrative support, handles special events coordination, and manages all aspects of media and social media campaigns. Additional responsibilities include processing donations, maintaining databases, and ensuring consistent communication and collaboration across the organization.</w:t>
      </w:r>
    </w:p>
    <w:p w14:paraId="7F93A04F" w14:textId="17436068" w:rsidR="00734961" w:rsidRPr="005B2A6A" w:rsidRDefault="001A62E9" w:rsidP="003B1EEC">
      <w:pPr>
        <w:tabs>
          <w:tab w:val="left" w:pos="10080"/>
        </w:tabs>
        <w:rPr>
          <w:rFonts w:ascii="Century Gothic" w:hAnsi="Century Gothic"/>
          <w:b/>
          <w:sz w:val="20"/>
          <w:szCs w:val="20"/>
        </w:rPr>
      </w:pPr>
      <w:r w:rsidRPr="005B2A6A">
        <w:rPr>
          <w:rFonts w:ascii="Century Gothic" w:hAnsi="Century Gothic"/>
          <w:b/>
          <w:sz w:val="20"/>
          <w:szCs w:val="20"/>
        </w:rPr>
        <w:t>JOB DUTIES AND RESPONSIBILITIES</w:t>
      </w:r>
    </w:p>
    <w:p w14:paraId="7E0FFFD6" w14:textId="0B2C5E37" w:rsidR="005B2A6A" w:rsidRPr="005B2A6A" w:rsidRDefault="003B1EEC" w:rsidP="005B2A6A">
      <w:pPr>
        <w:rPr>
          <w:rFonts w:ascii="Century Gothic" w:hAnsi="Century Gothic" w:cs="Times New Roman"/>
          <w:b/>
          <w:sz w:val="20"/>
          <w:szCs w:val="20"/>
        </w:rPr>
      </w:pPr>
      <w:bookmarkStart w:id="0" w:name="production-technical-execution"/>
      <w:r>
        <w:rPr>
          <w:rFonts w:ascii="Century Gothic" w:hAnsi="Century Gothic" w:cs="Times New Roman"/>
          <w:b/>
          <w:sz w:val="20"/>
          <w:szCs w:val="20"/>
        </w:rPr>
        <w:t>FINANICIAL AND RECORD-KEEPING</w:t>
      </w:r>
    </w:p>
    <w:p w14:paraId="0A10BB24" w14:textId="77777777" w:rsidR="003B1EEC" w:rsidRPr="003B1EEC" w:rsidRDefault="003B1EEC" w:rsidP="003B1EEC">
      <w:pPr>
        <w:pStyle w:val="ListParagraph"/>
        <w:numPr>
          <w:ilvl w:val="0"/>
          <w:numId w:val="15"/>
        </w:numPr>
        <w:rPr>
          <w:rFonts w:ascii="Century Gothic" w:hAnsi="Century Gothic"/>
          <w:bCs/>
          <w:sz w:val="20"/>
          <w:szCs w:val="20"/>
        </w:rPr>
      </w:pPr>
      <w:bookmarkStart w:id="1" w:name="facilities-technical-operations"/>
      <w:bookmarkEnd w:id="0"/>
      <w:r w:rsidRPr="003B1EEC">
        <w:rPr>
          <w:rFonts w:ascii="Century Gothic" w:hAnsi="Century Gothic"/>
          <w:bCs/>
          <w:sz w:val="20"/>
          <w:szCs w:val="20"/>
        </w:rPr>
        <w:t>Manage financial accounting, record-keeping, and reporting for the organization.</w:t>
      </w:r>
    </w:p>
    <w:p w14:paraId="6A716FFE" w14:textId="77777777" w:rsidR="003B1EEC" w:rsidRPr="003B1EEC" w:rsidRDefault="003B1EEC" w:rsidP="003B1EEC">
      <w:pPr>
        <w:pStyle w:val="ListParagraph"/>
        <w:numPr>
          <w:ilvl w:val="0"/>
          <w:numId w:val="15"/>
        </w:numPr>
        <w:rPr>
          <w:rFonts w:ascii="Century Gothic" w:hAnsi="Century Gothic"/>
          <w:bCs/>
          <w:sz w:val="20"/>
          <w:szCs w:val="20"/>
        </w:rPr>
      </w:pPr>
      <w:r w:rsidRPr="003B1EEC">
        <w:rPr>
          <w:rFonts w:ascii="Century Gothic" w:hAnsi="Century Gothic"/>
          <w:bCs/>
          <w:sz w:val="20"/>
          <w:szCs w:val="20"/>
        </w:rPr>
        <w:t>Handle bank deposits and maintain records via QuickBooks.</w:t>
      </w:r>
    </w:p>
    <w:p w14:paraId="5F099652" w14:textId="77777777" w:rsidR="003B1EEC" w:rsidRPr="003B1EEC" w:rsidRDefault="003B1EEC" w:rsidP="003B1EEC">
      <w:pPr>
        <w:pStyle w:val="ListParagraph"/>
        <w:numPr>
          <w:ilvl w:val="0"/>
          <w:numId w:val="15"/>
        </w:numPr>
        <w:rPr>
          <w:rFonts w:ascii="Century Gothic" w:hAnsi="Century Gothic"/>
          <w:bCs/>
          <w:sz w:val="20"/>
          <w:szCs w:val="20"/>
        </w:rPr>
      </w:pPr>
      <w:r w:rsidRPr="003B1EEC">
        <w:rPr>
          <w:rFonts w:ascii="Century Gothic" w:hAnsi="Century Gothic"/>
          <w:bCs/>
          <w:sz w:val="20"/>
          <w:szCs w:val="20"/>
        </w:rPr>
        <w:t>Follow recommended accounting procedures from an external audit firm.</w:t>
      </w:r>
    </w:p>
    <w:p w14:paraId="1C6A3C7A" w14:textId="77777777" w:rsidR="003B1EEC" w:rsidRPr="003B1EEC" w:rsidRDefault="003B1EEC" w:rsidP="003B1EEC">
      <w:pPr>
        <w:pStyle w:val="ListParagraph"/>
        <w:numPr>
          <w:ilvl w:val="0"/>
          <w:numId w:val="15"/>
        </w:numPr>
        <w:rPr>
          <w:rFonts w:ascii="Century Gothic" w:hAnsi="Century Gothic"/>
          <w:bCs/>
          <w:sz w:val="20"/>
          <w:szCs w:val="20"/>
        </w:rPr>
      </w:pPr>
      <w:r w:rsidRPr="003B1EEC">
        <w:rPr>
          <w:rFonts w:ascii="Century Gothic" w:hAnsi="Century Gothic"/>
          <w:bCs/>
          <w:sz w:val="20"/>
          <w:szCs w:val="20"/>
        </w:rPr>
        <w:t>Maintain comprehensive files for vendors, taxes, grants, customers, and employees.</w:t>
      </w:r>
    </w:p>
    <w:p w14:paraId="30B1B33D" w14:textId="4B371D42" w:rsidR="003B1EEC" w:rsidRPr="003B1EEC" w:rsidRDefault="003B1EEC" w:rsidP="003B1EEC">
      <w:pPr>
        <w:pStyle w:val="ListParagraph"/>
        <w:numPr>
          <w:ilvl w:val="0"/>
          <w:numId w:val="15"/>
        </w:numPr>
        <w:rPr>
          <w:rFonts w:ascii="Century Gothic" w:hAnsi="Century Gothic"/>
          <w:bCs/>
          <w:sz w:val="20"/>
          <w:szCs w:val="20"/>
        </w:rPr>
      </w:pPr>
      <w:r w:rsidRPr="003B1EEC">
        <w:rPr>
          <w:rFonts w:ascii="Century Gothic" w:hAnsi="Century Gothic"/>
          <w:bCs/>
          <w:sz w:val="20"/>
          <w:szCs w:val="20"/>
        </w:rPr>
        <w:lastRenderedPageBreak/>
        <w:t>Ensure timely payment of bills and contracted employees.</w:t>
      </w:r>
    </w:p>
    <w:p w14:paraId="050D7534" w14:textId="27C94DBB" w:rsidR="005B2A6A" w:rsidRDefault="003B1EEC" w:rsidP="005B2A6A">
      <w:pPr>
        <w:rPr>
          <w:rFonts w:ascii="Century Gothic" w:hAnsi="Century Gothic" w:cs="Times New Roman"/>
          <w:b/>
          <w:sz w:val="20"/>
          <w:szCs w:val="20"/>
        </w:rPr>
      </w:pPr>
      <w:r>
        <w:rPr>
          <w:rFonts w:ascii="Century Gothic" w:hAnsi="Century Gothic" w:cs="Times New Roman"/>
          <w:b/>
          <w:sz w:val="20"/>
          <w:szCs w:val="20"/>
        </w:rPr>
        <w:t>ADMINISTRATIVE SUPPORT</w:t>
      </w:r>
    </w:p>
    <w:p w14:paraId="0F916564" w14:textId="107DED91" w:rsidR="003B1EEC" w:rsidRP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Provide administrative support to the executive director, staff, and board.</w:t>
      </w:r>
    </w:p>
    <w:p w14:paraId="7F8899F0" w14:textId="77777777" w:rsidR="003B1EEC" w:rsidRP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Oversee maintenance of databases and mailing lists.</w:t>
      </w:r>
    </w:p>
    <w:p w14:paraId="7C5DAB76" w14:textId="5D6ED259" w:rsidR="003B1EEC" w:rsidRP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Manage general office functions, including supplies and equipment maintenance.</w:t>
      </w:r>
    </w:p>
    <w:p w14:paraId="3087C65A" w14:textId="61DFAFF9" w:rsidR="003B1EEC" w:rsidRP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Process donations and subscriptions, maintaining relevant databases.</w:t>
      </w:r>
    </w:p>
    <w:p w14:paraId="63D14788" w14:textId="61A2570F" w:rsidR="003B1EEC" w:rsidRP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Coordinate group reservations and manage email communications.</w:t>
      </w:r>
    </w:p>
    <w:p w14:paraId="6EB20844" w14:textId="1DCC7514" w:rsidR="003B1EEC" w:rsidRDefault="003B1EEC" w:rsidP="003B1EEC">
      <w:pPr>
        <w:pStyle w:val="ListParagraph"/>
        <w:numPr>
          <w:ilvl w:val="0"/>
          <w:numId w:val="16"/>
        </w:numPr>
        <w:rPr>
          <w:rFonts w:ascii="Century Gothic" w:hAnsi="Century Gothic"/>
          <w:bCs/>
          <w:sz w:val="20"/>
          <w:szCs w:val="20"/>
        </w:rPr>
      </w:pPr>
      <w:r w:rsidRPr="003B1EEC">
        <w:rPr>
          <w:rFonts w:ascii="Century Gothic" w:hAnsi="Century Gothic"/>
          <w:bCs/>
          <w:sz w:val="20"/>
          <w:szCs w:val="20"/>
        </w:rPr>
        <w:t>Handle incoming mail and assist with audition and production materials.</w:t>
      </w:r>
    </w:p>
    <w:p w14:paraId="04AB0F49" w14:textId="1601837B" w:rsidR="0093167F" w:rsidRPr="003B1EEC" w:rsidRDefault="0093167F" w:rsidP="003B1EEC">
      <w:pPr>
        <w:pStyle w:val="ListParagraph"/>
        <w:numPr>
          <w:ilvl w:val="0"/>
          <w:numId w:val="16"/>
        </w:numPr>
        <w:rPr>
          <w:rFonts w:ascii="Century Gothic" w:hAnsi="Century Gothic"/>
          <w:bCs/>
          <w:sz w:val="20"/>
          <w:szCs w:val="20"/>
        </w:rPr>
      </w:pPr>
      <w:r>
        <w:rPr>
          <w:rFonts w:ascii="Century Gothic" w:hAnsi="Century Gothic"/>
          <w:bCs/>
          <w:sz w:val="20"/>
          <w:szCs w:val="20"/>
        </w:rPr>
        <w:t>Ability to communicate</w:t>
      </w:r>
      <w:r w:rsidRPr="0093167F">
        <w:rPr>
          <w:rFonts w:ascii="Century Gothic" w:hAnsi="Century Gothic"/>
          <w:bCs/>
          <w:sz w:val="20"/>
          <w:szCs w:val="20"/>
        </w:rPr>
        <w:t xml:space="preserve"> effectively </w:t>
      </w:r>
      <w:r>
        <w:rPr>
          <w:rFonts w:ascii="Century Gothic" w:hAnsi="Century Gothic"/>
          <w:bCs/>
          <w:sz w:val="20"/>
          <w:szCs w:val="20"/>
        </w:rPr>
        <w:t xml:space="preserve">to </w:t>
      </w:r>
      <w:r w:rsidRPr="0093167F">
        <w:rPr>
          <w:rFonts w:ascii="Century Gothic" w:hAnsi="Century Gothic"/>
          <w:bCs/>
          <w:sz w:val="20"/>
          <w:szCs w:val="20"/>
        </w:rPr>
        <w:t>address inquiries, provide support, and maintain a positive and professional demeanor while interacting with the public and handling phone calls</w:t>
      </w:r>
    </w:p>
    <w:p w14:paraId="359FBA8F" w14:textId="17536C2F" w:rsidR="005B2A6A" w:rsidRPr="005B2A6A" w:rsidRDefault="003B1EEC" w:rsidP="005B2A6A">
      <w:pPr>
        <w:rPr>
          <w:rFonts w:ascii="Century Gothic" w:hAnsi="Century Gothic" w:cs="Times New Roman"/>
          <w:b/>
          <w:sz w:val="20"/>
          <w:szCs w:val="20"/>
        </w:rPr>
      </w:pPr>
      <w:bookmarkStart w:id="2" w:name="youth-theatre-community-engagement"/>
      <w:bookmarkEnd w:id="1"/>
      <w:r>
        <w:rPr>
          <w:rFonts w:ascii="Century Gothic" w:hAnsi="Century Gothic" w:cs="Times New Roman"/>
          <w:b/>
          <w:sz w:val="20"/>
          <w:szCs w:val="20"/>
        </w:rPr>
        <w:t xml:space="preserve">SPECIAL EVENTS AND HOSPITALITY </w:t>
      </w:r>
    </w:p>
    <w:bookmarkEnd w:id="2"/>
    <w:p w14:paraId="69957C64" w14:textId="77777777" w:rsidR="003B1EEC" w:rsidRPr="003B1EEC" w:rsidRDefault="003B1EEC" w:rsidP="003B1EEC">
      <w:pPr>
        <w:pStyle w:val="ListParagraph"/>
        <w:numPr>
          <w:ilvl w:val="0"/>
          <w:numId w:val="17"/>
        </w:numPr>
        <w:rPr>
          <w:rFonts w:ascii="Century Gothic" w:hAnsi="Century Gothic"/>
          <w:bCs/>
          <w:sz w:val="20"/>
          <w:szCs w:val="20"/>
        </w:rPr>
      </w:pPr>
      <w:r w:rsidRPr="003B1EEC">
        <w:rPr>
          <w:rFonts w:ascii="Century Gothic" w:hAnsi="Century Gothic"/>
          <w:bCs/>
          <w:sz w:val="20"/>
          <w:szCs w:val="20"/>
        </w:rPr>
        <w:t>Assist in coordinating special events and manage related budgets, vendors, and volunteers.</w:t>
      </w:r>
    </w:p>
    <w:p w14:paraId="26D20529" w14:textId="153864D1" w:rsidR="003B1EEC" w:rsidRPr="003B1EEC" w:rsidRDefault="003B1EEC" w:rsidP="003B1EEC">
      <w:pPr>
        <w:pStyle w:val="ListParagraph"/>
        <w:numPr>
          <w:ilvl w:val="0"/>
          <w:numId w:val="17"/>
        </w:numPr>
        <w:rPr>
          <w:rFonts w:ascii="Century Gothic" w:hAnsi="Century Gothic"/>
          <w:bCs/>
          <w:sz w:val="20"/>
          <w:szCs w:val="20"/>
        </w:rPr>
      </w:pPr>
      <w:r w:rsidRPr="003B1EEC">
        <w:rPr>
          <w:rFonts w:ascii="Century Gothic" w:hAnsi="Century Gothic"/>
          <w:bCs/>
          <w:sz w:val="20"/>
          <w:szCs w:val="20"/>
        </w:rPr>
        <w:t>Schedule and manage catering for cast meals.</w:t>
      </w:r>
    </w:p>
    <w:p w14:paraId="621CC0E5" w14:textId="6C56DA8B" w:rsidR="003B1EEC" w:rsidRPr="003B1EEC" w:rsidRDefault="003B1EEC" w:rsidP="003B1EEC">
      <w:pPr>
        <w:pStyle w:val="ListParagraph"/>
        <w:numPr>
          <w:ilvl w:val="0"/>
          <w:numId w:val="17"/>
        </w:numPr>
        <w:rPr>
          <w:rFonts w:ascii="Century Gothic" w:hAnsi="Century Gothic"/>
          <w:bCs/>
          <w:sz w:val="20"/>
          <w:szCs w:val="20"/>
        </w:rPr>
      </w:pPr>
      <w:r w:rsidRPr="003B1EEC">
        <w:rPr>
          <w:rFonts w:ascii="Century Gothic" w:hAnsi="Century Gothic"/>
          <w:bCs/>
          <w:sz w:val="20"/>
          <w:szCs w:val="20"/>
        </w:rPr>
        <w:t>Plan and purchase merchandise for the youth theatre.</w:t>
      </w:r>
    </w:p>
    <w:p w14:paraId="1F2C1097" w14:textId="5E7D2ACD" w:rsidR="005B2A6A" w:rsidRPr="005B2A6A" w:rsidRDefault="003B1EEC" w:rsidP="005B2A6A">
      <w:pPr>
        <w:rPr>
          <w:rFonts w:ascii="Century Gothic" w:hAnsi="Century Gothic" w:cs="Times New Roman"/>
          <w:b/>
          <w:sz w:val="20"/>
          <w:szCs w:val="20"/>
        </w:rPr>
      </w:pPr>
      <w:r>
        <w:rPr>
          <w:rFonts w:ascii="Century Gothic" w:hAnsi="Century Gothic" w:cs="Times New Roman"/>
          <w:b/>
          <w:sz w:val="20"/>
          <w:szCs w:val="20"/>
        </w:rPr>
        <w:t>MEDIA COORDINATION</w:t>
      </w:r>
    </w:p>
    <w:p w14:paraId="351C7F6F" w14:textId="77777777" w:rsidR="003B1EEC" w:rsidRPr="003B1EEC" w:rsidRDefault="003B1EEC" w:rsidP="003B1EEC">
      <w:pPr>
        <w:pStyle w:val="ListParagraph"/>
        <w:numPr>
          <w:ilvl w:val="0"/>
          <w:numId w:val="18"/>
        </w:numPr>
        <w:rPr>
          <w:rFonts w:ascii="Century Gothic" w:hAnsi="Century Gothic"/>
          <w:bCs/>
          <w:sz w:val="20"/>
          <w:szCs w:val="20"/>
        </w:rPr>
      </w:pPr>
      <w:r w:rsidRPr="003B1EEC">
        <w:rPr>
          <w:rFonts w:ascii="Century Gothic" w:hAnsi="Century Gothic"/>
          <w:bCs/>
          <w:sz w:val="20"/>
          <w:szCs w:val="20"/>
        </w:rPr>
        <w:t>Maintain and manage social media presence for the organization.</w:t>
      </w:r>
    </w:p>
    <w:p w14:paraId="76574FD5" w14:textId="77777777" w:rsidR="003B1EEC" w:rsidRPr="003B1EEC" w:rsidRDefault="003B1EEC" w:rsidP="003B1EEC">
      <w:pPr>
        <w:pStyle w:val="ListParagraph"/>
        <w:numPr>
          <w:ilvl w:val="0"/>
          <w:numId w:val="18"/>
        </w:numPr>
        <w:rPr>
          <w:rFonts w:ascii="Century Gothic" w:hAnsi="Century Gothic"/>
          <w:bCs/>
          <w:sz w:val="20"/>
          <w:szCs w:val="20"/>
        </w:rPr>
      </w:pPr>
      <w:r w:rsidRPr="003B1EEC">
        <w:rPr>
          <w:rFonts w:ascii="Century Gothic" w:hAnsi="Century Gothic"/>
          <w:bCs/>
          <w:sz w:val="20"/>
          <w:szCs w:val="20"/>
        </w:rPr>
        <w:t>Develop and execute social media campaigns for productions and events.</w:t>
      </w:r>
    </w:p>
    <w:p w14:paraId="5398DCD3" w14:textId="36B5C51A" w:rsidR="003B1EEC" w:rsidRPr="003B1EEC" w:rsidRDefault="003B1EEC" w:rsidP="003B1EEC">
      <w:pPr>
        <w:pStyle w:val="ListParagraph"/>
        <w:numPr>
          <w:ilvl w:val="0"/>
          <w:numId w:val="18"/>
        </w:numPr>
        <w:rPr>
          <w:rFonts w:ascii="Century Gothic" w:hAnsi="Century Gothic"/>
          <w:bCs/>
          <w:sz w:val="20"/>
          <w:szCs w:val="20"/>
        </w:rPr>
      </w:pPr>
      <w:r w:rsidRPr="003B1EEC">
        <w:rPr>
          <w:rFonts w:ascii="Century Gothic" w:hAnsi="Century Gothic"/>
          <w:bCs/>
          <w:sz w:val="20"/>
          <w:szCs w:val="20"/>
        </w:rPr>
        <w:t>Coordinate radio ads, billboard campaigns, and other marketing efforts.</w:t>
      </w:r>
    </w:p>
    <w:p w14:paraId="2A5C743A" w14:textId="7478FFD8" w:rsidR="003B1EEC" w:rsidRPr="003B1EEC" w:rsidRDefault="003B1EEC" w:rsidP="003B1EEC">
      <w:pPr>
        <w:pStyle w:val="ListParagraph"/>
        <w:numPr>
          <w:ilvl w:val="0"/>
          <w:numId w:val="18"/>
        </w:numPr>
        <w:rPr>
          <w:rFonts w:ascii="Century Gothic" w:hAnsi="Century Gothic"/>
          <w:bCs/>
          <w:sz w:val="20"/>
          <w:szCs w:val="20"/>
        </w:rPr>
      </w:pPr>
      <w:r w:rsidRPr="003B1EEC">
        <w:rPr>
          <w:rFonts w:ascii="Century Gothic" w:hAnsi="Century Gothic"/>
          <w:bCs/>
          <w:sz w:val="20"/>
          <w:szCs w:val="20"/>
        </w:rPr>
        <w:t>Handle administrative details for publicity and marketing.</w:t>
      </w:r>
    </w:p>
    <w:p w14:paraId="37E3AC4A" w14:textId="3CC52D15" w:rsidR="003B1EEC" w:rsidRDefault="003B1EEC" w:rsidP="003B1EEC">
      <w:pPr>
        <w:pStyle w:val="ListParagraph"/>
        <w:numPr>
          <w:ilvl w:val="0"/>
          <w:numId w:val="18"/>
        </w:numPr>
        <w:rPr>
          <w:rFonts w:ascii="Century Gothic" w:hAnsi="Century Gothic"/>
          <w:bCs/>
          <w:sz w:val="20"/>
          <w:szCs w:val="20"/>
        </w:rPr>
      </w:pPr>
      <w:r w:rsidRPr="003B1EEC">
        <w:rPr>
          <w:rFonts w:ascii="Century Gothic" w:hAnsi="Century Gothic"/>
          <w:bCs/>
          <w:sz w:val="20"/>
          <w:szCs w:val="20"/>
        </w:rPr>
        <w:t>Manage production photography and provide photography/videography services as needed.</w:t>
      </w:r>
    </w:p>
    <w:p w14:paraId="2FD94FFF" w14:textId="7109C18C" w:rsidR="00B77A1F" w:rsidRPr="003B1EEC" w:rsidRDefault="00B77A1F" w:rsidP="003B1EEC">
      <w:pPr>
        <w:pStyle w:val="ListParagraph"/>
        <w:numPr>
          <w:ilvl w:val="0"/>
          <w:numId w:val="18"/>
        </w:numPr>
        <w:rPr>
          <w:rFonts w:ascii="Century Gothic" w:hAnsi="Century Gothic"/>
          <w:bCs/>
          <w:sz w:val="20"/>
          <w:szCs w:val="20"/>
        </w:rPr>
      </w:pPr>
      <w:r>
        <w:rPr>
          <w:rFonts w:ascii="Century Gothic" w:hAnsi="Century Gothic"/>
          <w:bCs/>
          <w:sz w:val="20"/>
          <w:szCs w:val="20"/>
        </w:rPr>
        <w:t>R</w:t>
      </w:r>
      <w:r w:rsidRPr="00B77A1F">
        <w:rPr>
          <w:rFonts w:ascii="Century Gothic" w:hAnsi="Century Gothic"/>
          <w:bCs/>
          <w:sz w:val="20"/>
          <w:szCs w:val="20"/>
        </w:rPr>
        <w:t>egularly updat</w:t>
      </w:r>
      <w:r>
        <w:rPr>
          <w:rFonts w:ascii="Century Gothic" w:hAnsi="Century Gothic"/>
          <w:bCs/>
          <w:sz w:val="20"/>
          <w:szCs w:val="20"/>
        </w:rPr>
        <w:t>e</w:t>
      </w:r>
      <w:r w:rsidRPr="00B77A1F">
        <w:rPr>
          <w:rFonts w:ascii="Century Gothic" w:hAnsi="Century Gothic"/>
          <w:bCs/>
          <w:sz w:val="20"/>
          <w:szCs w:val="20"/>
        </w:rPr>
        <w:t xml:space="preserve"> website content, monitor site performance, and troubleshoot technical issues.</w:t>
      </w:r>
    </w:p>
    <w:p w14:paraId="67532E34" w14:textId="2EC6FB72" w:rsidR="005B2A6A" w:rsidRDefault="003B1EEC" w:rsidP="005B2A6A">
      <w:pPr>
        <w:rPr>
          <w:rFonts w:ascii="Century Gothic" w:hAnsi="Century Gothic"/>
          <w:b/>
          <w:sz w:val="20"/>
          <w:szCs w:val="20"/>
        </w:rPr>
      </w:pPr>
      <w:r>
        <w:rPr>
          <w:rFonts w:ascii="Century Gothic" w:hAnsi="Century Gothic"/>
          <w:b/>
          <w:sz w:val="20"/>
          <w:szCs w:val="20"/>
        </w:rPr>
        <w:t>OTHER DUTIES</w:t>
      </w:r>
    </w:p>
    <w:p w14:paraId="54E669BA" w14:textId="70CDAE9A" w:rsidR="003B1EEC" w:rsidRPr="003B1EEC" w:rsidRDefault="003B1EEC" w:rsidP="003B1EEC">
      <w:pPr>
        <w:pStyle w:val="ListParagraph"/>
        <w:numPr>
          <w:ilvl w:val="0"/>
          <w:numId w:val="19"/>
        </w:numPr>
        <w:rPr>
          <w:rFonts w:ascii="Century Gothic" w:hAnsi="Century Gothic"/>
          <w:bCs/>
          <w:sz w:val="20"/>
          <w:szCs w:val="20"/>
        </w:rPr>
      </w:pPr>
      <w:r w:rsidRPr="003B1EEC">
        <w:rPr>
          <w:rFonts w:ascii="Century Gothic" w:hAnsi="Century Gothic"/>
          <w:bCs/>
          <w:sz w:val="20"/>
          <w:szCs w:val="20"/>
        </w:rPr>
        <w:t>Maintain regular office hours and coordinate with directors to align with the organization's vision and goals.</w:t>
      </w:r>
      <w:r>
        <w:rPr>
          <w:rFonts w:ascii="Century Gothic" w:hAnsi="Century Gothic"/>
          <w:bCs/>
          <w:sz w:val="20"/>
          <w:szCs w:val="20"/>
        </w:rPr>
        <w:t xml:space="preserve"> Some evening/weekends required. </w:t>
      </w:r>
    </w:p>
    <w:p w14:paraId="2672E408" w14:textId="5C84DC4E" w:rsidR="003B1EEC" w:rsidRPr="003B1EEC" w:rsidRDefault="003B1EEC" w:rsidP="003B1EEC">
      <w:pPr>
        <w:pStyle w:val="ListParagraph"/>
        <w:numPr>
          <w:ilvl w:val="0"/>
          <w:numId w:val="19"/>
        </w:numPr>
        <w:rPr>
          <w:rFonts w:ascii="Century Gothic" w:hAnsi="Century Gothic"/>
          <w:bCs/>
          <w:sz w:val="20"/>
          <w:szCs w:val="20"/>
        </w:rPr>
      </w:pPr>
      <w:r w:rsidRPr="003B1EEC">
        <w:rPr>
          <w:rFonts w:ascii="Century Gothic" w:hAnsi="Century Gothic"/>
          <w:bCs/>
          <w:sz w:val="20"/>
          <w:szCs w:val="20"/>
        </w:rPr>
        <w:t>Maintain a positive and helpful attitude with staff, board members, volunteers, and members. </w:t>
      </w:r>
    </w:p>
    <w:p w14:paraId="4AC70EA2" w14:textId="2D9CEBC8" w:rsidR="003B1EEC" w:rsidRDefault="003B1EEC" w:rsidP="005B2A6A">
      <w:pPr>
        <w:rPr>
          <w:rFonts w:ascii="Century Gothic" w:hAnsi="Century Gothic"/>
          <w:b/>
          <w:sz w:val="20"/>
          <w:szCs w:val="20"/>
        </w:rPr>
      </w:pPr>
      <w:r>
        <w:rPr>
          <w:rFonts w:ascii="Century Gothic" w:hAnsi="Century Gothic"/>
          <w:b/>
          <w:sz w:val="20"/>
          <w:szCs w:val="20"/>
        </w:rPr>
        <w:t>PREFERRED SKILLS AND EXPERIENCE</w:t>
      </w:r>
    </w:p>
    <w:p w14:paraId="44E5BE65" w14:textId="7EA8B3FC" w:rsidR="003B1EEC" w:rsidRP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Associate’s degree or higher in related fields, and/or 3+ years of similar work experience.</w:t>
      </w:r>
    </w:p>
    <w:p w14:paraId="6954E8BC" w14:textId="7DE7E915" w:rsidR="003B1EEC" w:rsidRP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Outstanding written communication skills</w:t>
      </w:r>
    </w:p>
    <w:p w14:paraId="158B496F" w14:textId="6C99D047" w:rsidR="003B1EEC" w:rsidRP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 xml:space="preserve">Administrator-level experience with Social Media Platforms, graphic design applications, </w:t>
      </w:r>
      <w:r w:rsidR="00534AA4">
        <w:rPr>
          <w:rFonts w:ascii="Century Gothic" w:hAnsi="Century Gothic"/>
          <w:bCs/>
          <w:sz w:val="20"/>
          <w:szCs w:val="20"/>
        </w:rPr>
        <w:t xml:space="preserve">Canva, </w:t>
      </w:r>
      <w:r w:rsidRPr="003B1EEC">
        <w:rPr>
          <w:rFonts w:ascii="Century Gothic" w:hAnsi="Century Gothic"/>
          <w:bCs/>
          <w:sz w:val="20"/>
          <w:szCs w:val="20"/>
        </w:rPr>
        <w:t>Constant Contact or similar communications application, customer relationship software (CRM)</w:t>
      </w:r>
      <w:r w:rsidR="008E6777">
        <w:rPr>
          <w:rFonts w:ascii="Century Gothic" w:hAnsi="Century Gothic"/>
          <w:bCs/>
          <w:sz w:val="20"/>
          <w:szCs w:val="20"/>
        </w:rPr>
        <w:t>, Squarespace,</w:t>
      </w:r>
      <w:r w:rsidRPr="003B1EEC">
        <w:rPr>
          <w:rFonts w:ascii="Century Gothic" w:hAnsi="Century Gothic"/>
          <w:bCs/>
          <w:sz w:val="20"/>
          <w:szCs w:val="20"/>
        </w:rPr>
        <w:t xml:space="preserve"> and a sound working knowledge of Microsoft Office (Word, Excel)</w:t>
      </w:r>
    </w:p>
    <w:p w14:paraId="0D088CC9" w14:textId="3CAB5FE9" w:rsid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Requires attention to detail, strong organizational and analytical skills, and exceptional customer service.</w:t>
      </w:r>
    </w:p>
    <w:p w14:paraId="190C2C16" w14:textId="77777777" w:rsidR="007D722B" w:rsidRDefault="007D722B" w:rsidP="003B1EEC">
      <w:pPr>
        <w:pStyle w:val="ListParagraph"/>
        <w:numPr>
          <w:ilvl w:val="0"/>
          <w:numId w:val="21"/>
        </w:numPr>
        <w:rPr>
          <w:rFonts w:ascii="Century Gothic" w:hAnsi="Century Gothic"/>
          <w:bCs/>
          <w:sz w:val="20"/>
          <w:szCs w:val="20"/>
        </w:rPr>
      </w:pPr>
      <w:r w:rsidRPr="007D722B">
        <w:rPr>
          <w:rFonts w:ascii="Century Gothic" w:hAnsi="Century Gothic"/>
          <w:bCs/>
          <w:sz w:val="20"/>
          <w:szCs w:val="20"/>
        </w:rPr>
        <w:t>Familiarity with industry standards in the theatre sector</w:t>
      </w:r>
    </w:p>
    <w:p w14:paraId="1C0DA3B5" w14:textId="53A5C1E4" w:rsidR="003B1EEC" w:rsidRP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Ability to work in both a team environment and independently.</w:t>
      </w:r>
    </w:p>
    <w:p w14:paraId="524E226E" w14:textId="77777777" w:rsidR="003B1EEC" w:rsidRPr="003B1EEC" w:rsidRDefault="003B1EEC" w:rsidP="003B1EEC">
      <w:pPr>
        <w:pStyle w:val="ListParagraph"/>
        <w:numPr>
          <w:ilvl w:val="0"/>
          <w:numId w:val="21"/>
        </w:numPr>
        <w:rPr>
          <w:rFonts w:ascii="Century Gothic" w:hAnsi="Century Gothic"/>
          <w:bCs/>
          <w:sz w:val="20"/>
          <w:szCs w:val="20"/>
        </w:rPr>
      </w:pPr>
      <w:r w:rsidRPr="003B1EEC">
        <w:rPr>
          <w:rFonts w:ascii="Century Gothic" w:hAnsi="Century Gothic"/>
          <w:bCs/>
          <w:sz w:val="20"/>
          <w:szCs w:val="20"/>
        </w:rPr>
        <w:t>Comfortable working directly with the public and a diverse group of stakeholders.</w:t>
      </w:r>
    </w:p>
    <w:p w14:paraId="4EE79C59" w14:textId="77777777" w:rsidR="003B1EEC" w:rsidRPr="005B2A6A" w:rsidRDefault="003B1EEC" w:rsidP="005B2A6A">
      <w:pPr>
        <w:rPr>
          <w:rFonts w:ascii="Century Gothic" w:hAnsi="Century Gothic"/>
          <w:b/>
          <w:sz w:val="20"/>
          <w:szCs w:val="20"/>
        </w:rPr>
      </w:pPr>
    </w:p>
    <w:p w14:paraId="414C8CBA" w14:textId="735B2E34" w:rsidR="00BC6140" w:rsidRPr="005B2A6A" w:rsidRDefault="00BC6140" w:rsidP="003E5F44">
      <w:pPr>
        <w:rPr>
          <w:rFonts w:ascii="Century Gothic" w:hAnsi="Century Gothic"/>
          <w:b/>
          <w:sz w:val="20"/>
          <w:szCs w:val="20"/>
        </w:rPr>
      </w:pPr>
      <w:r w:rsidRPr="005B2A6A">
        <w:rPr>
          <w:rFonts w:ascii="Century Gothic" w:hAnsi="Century Gothic"/>
          <w:b/>
          <w:sz w:val="20"/>
          <w:szCs w:val="20"/>
        </w:rPr>
        <w:lastRenderedPageBreak/>
        <w:t>BENEFITS</w:t>
      </w:r>
    </w:p>
    <w:p w14:paraId="2D00ABE4" w14:textId="0F5DCC21"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Health insurance following successful completion of a 90-day introductory period</w:t>
      </w:r>
    </w:p>
    <w:p w14:paraId="0DCF051A"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Paid Time Off (PTO)</w:t>
      </w:r>
    </w:p>
    <w:p w14:paraId="5A035D8E"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10 paid holidays annually</w:t>
      </w:r>
    </w:p>
    <w:p w14:paraId="4E2909BF"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Professional development opportunities</w:t>
      </w:r>
    </w:p>
    <w:p w14:paraId="1767B337"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Complimentary tickets to Spartanburg Little Theatre productions</w:t>
      </w:r>
    </w:p>
    <w:p w14:paraId="2C3D72C2" w14:textId="65ED9AD9" w:rsidR="005B2A6A" w:rsidRPr="005B2A6A" w:rsidRDefault="005B2A6A" w:rsidP="005B2A6A">
      <w:pPr>
        <w:rPr>
          <w:rFonts w:ascii="Century Gothic" w:hAnsi="Century Gothic"/>
          <w:b/>
          <w:sz w:val="20"/>
          <w:szCs w:val="20"/>
        </w:rPr>
      </w:pPr>
      <w:r w:rsidRPr="005B2A6A">
        <w:rPr>
          <w:rFonts w:ascii="Century Gothic" w:hAnsi="Century Gothic"/>
          <w:b/>
          <w:sz w:val="20"/>
          <w:szCs w:val="20"/>
        </w:rPr>
        <w:t>EQUAL OPPORTUNITY EMPLOYER</w:t>
      </w:r>
    </w:p>
    <w:p w14:paraId="20836E28" w14:textId="77777777"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Spartanburg Little Theatre is committed to fostering an inclusive, respectful, and welcoming environment for employees, volunteers, artists, and patrons. We celebrate diversity and are proud to be an Equal Opportunity Employer. Employment decisions are made without regard to race, color, religion, national origin, age, sex, disability, veteran status, sexual orientation, gender identity, or any other protected status under applicable law.</w:t>
      </w:r>
    </w:p>
    <w:p w14:paraId="029AB69A" w14:textId="6C7257DE" w:rsidR="005B2A6A" w:rsidRPr="005B2A6A" w:rsidRDefault="005B2A6A" w:rsidP="005B2A6A">
      <w:pPr>
        <w:rPr>
          <w:rFonts w:ascii="Century Gothic" w:hAnsi="Century Gothic"/>
          <w:b/>
          <w:sz w:val="20"/>
          <w:szCs w:val="20"/>
        </w:rPr>
      </w:pPr>
      <w:r w:rsidRPr="005B2A6A">
        <w:rPr>
          <w:rFonts w:ascii="Century Gothic" w:hAnsi="Century Gothic"/>
          <w:b/>
          <w:sz w:val="20"/>
          <w:szCs w:val="20"/>
        </w:rPr>
        <w:t xml:space="preserve">TO APPLY: </w:t>
      </w:r>
    </w:p>
    <w:p w14:paraId="0E5AA745" w14:textId="77777777"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Please submit the following:</w:t>
      </w:r>
    </w:p>
    <w:p w14:paraId="14BC8AE9" w14:textId="77777777"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Cover Letter</w:t>
      </w:r>
    </w:p>
    <w:p w14:paraId="398B8BA2" w14:textId="77777777"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Resume</w:t>
      </w:r>
    </w:p>
    <w:p w14:paraId="06B6A464" w14:textId="0014D066"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Three Professional References</w:t>
      </w:r>
    </w:p>
    <w:p w14:paraId="27CD393E" w14:textId="080A06C9"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 xml:space="preserve">Email application materials to: Jay Coffman, Executive Artistic Director, at </w:t>
      </w:r>
      <w:hyperlink r:id="rId14" w:history="1">
        <w:r w:rsidRPr="005B2A6A">
          <w:rPr>
            <w:rStyle w:val="Hyperlink"/>
            <w:rFonts w:ascii="Century Gothic" w:hAnsi="Century Gothic"/>
            <w:bCs/>
            <w:sz w:val="20"/>
            <w:szCs w:val="20"/>
          </w:rPr>
          <w:t>jay@spartanburglittletheatre.com</w:t>
        </w:r>
      </w:hyperlink>
      <w:r w:rsidRPr="005B2A6A">
        <w:rPr>
          <w:rFonts w:ascii="Century Gothic" w:hAnsi="Century Gothic"/>
          <w:bCs/>
          <w:sz w:val="20"/>
          <w:szCs w:val="20"/>
        </w:rPr>
        <w:t>.</w:t>
      </w:r>
    </w:p>
    <w:p w14:paraId="476476AE" w14:textId="4D5BCA03" w:rsidR="005560E4" w:rsidRPr="00C44054" w:rsidRDefault="005B2A6A" w:rsidP="005B2A6A">
      <w:pPr>
        <w:rPr>
          <w:rFonts w:ascii="Century Gothic" w:hAnsi="Century Gothic"/>
          <w:bCs/>
          <w:sz w:val="20"/>
          <w:szCs w:val="20"/>
        </w:rPr>
      </w:pPr>
      <w:r w:rsidRPr="00C44054">
        <w:rPr>
          <w:rFonts w:ascii="Century Gothic" w:hAnsi="Century Gothic"/>
          <w:b/>
          <w:sz w:val="20"/>
          <w:szCs w:val="20"/>
        </w:rPr>
        <w:t>Subject Line:</w:t>
      </w:r>
      <w:r w:rsidRPr="00C44054">
        <w:rPr>
          <w:rFonts w:ascii="Century Gothic" w:hAnsi="Century Gothic"/>
          <w:bCs/>
          <w:sz w:val="20"/>
          <w:szCs w:val="20"/>
        </w:rPr>
        <w:t xml:space="preserve"> </w:t>
      </w:r>
      <w:r w:rsidR="003B1EEC">
        <w:rPr>
          <w:rFonts w:ascii="Century Gothic" w:hAnsi="Century Gothic"/>
          <w:bCs/>
          <w:sz w:val="20"/>
          <w:szCs w:val="20"/>
        </w:rPr>
        <w:t>Office Manager/Media Coordinator</w:t>
      </w:r>
      <w:r w:rsidRPr="00C44054">
        <w:rPr>
          <w:rFonts w:ascii="Century Gothic" w:hAnsi="Century Gothic"/>
          <w:bCs/>
          <w:sz w:val="20"/>
          <w:szCs w:val="20"/>
        </w:rPr>
        <w:t xml:space="preserve"> Applicatio</w:t>
      </w:r>
      <w:r w:rsidR="002023C9" w:rsidRPr="00C44054">
        <w:rPr>
          <w:rFonts w:ascii="Century Gothic" w:hAnsi="Century Gothic"/>
          <w:bCs/>
          <w:sz w:val="20"/>
          <w:szCs w:val="20"/>
        </w:rPr>
        <w:t>n</w:t>
      </w:r>
    </w:p>
    <w:sectPr w:rsidR="005560E4" w:rsidRPr="00C44054" w:rsidSect="003E5F4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FE4BBC" w14:textId="77777777" w:rsidR="00247C04" w:rsidRDefault="00247C04" w:rsidP="005560E4">
      <w:pPr>
        <w:spacing w:after="0" w:line="240" w:lineRule="auto"/>
      </w:pPr>
      <w:r>
        <w:separator/>
      </w:r>
    </w:p>
  </w:endnote>
  <w:endnote w:type="continuationSeparator" w:id="0">
    <w:p w14:paraId="238C0566" w14:textId="77777777" w:rsidR="00247C04" w:rsidRDefault="00247C04" w:rsidP="0055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5048DB" w14:textId="5C4C8053" w:rsidR="005560E4" w:rsidRPr="005560E4" w:rsidRDefault="005560E4">
    <w:pPr>
      <w:pStyle w:val="Footer"/>
      <w:rPr>
        <w:rFonts w:ascii="Century Gothic" w:hAnsi="Century Gothic"/>
        <w:sz w:val="20"/>
        <w:szCs w:val="20"/>
      </w:rPr>
    </w:pPr>
  </w:p>
  <w:p w14:paraId="237BD852" w14:textId="6954CD2E" w:rsidR="005560E4" w:rsidRPr="005560E4" w:rsidRDefault="005560E4" w:rsidP="005560E4">
    <w:pPr>
      <w:pStyle w:val="Footer"/>
      <w:jc w:val="right"/>
      <w:rPr>
        <w:rFonts w:ascii="Century Gothic" w:hAnsi="Century Gothic"/>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86A7DC" w14:textId="77777777" w:rsidR="00247C04" w:rsidRDefault="00247C04" w:rsidP="005560E4">
      <w:pPr>
        <w:spacing w:after="0" w:line="240" w:lineRule="auto"/>
      </w:pPr>
      <w:r>
        <w:separator/>
      </w:r>
    </w:p>
  </w:footnote>
  <w:footnote w:type="continuationSeparator" w:id="0">
    <w:p w14:paraId="70149A51" w14:textId="77777777" w:rsidR="00247C04" w:rsidRDefault="00247C04" w:rsidP="0055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1"/>
    <w:multiLevelType w:val="multilevel"/>
    <w:tmpl w:val="57D876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9D312BF"/>
    <w:multiLevelType w:val="hybridMultilevel"/>
    <w:tmpl w:val="B330D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280B3B0">
      <w:numFmt w:val="bullet"/>
      <w:lvlText w:val="-"/>
      <w:lvlJc w:val="left"/>
      <w:pPr>
        <w:ind w:left="2160" w:hanging="360"/>
      </w:pPr>
      <w:rPr>
        <w:rFonts w:ascii="Century Gothic" w:eastAsiaTheme="minorHAnsi" w:hAnsi="Century Gothic"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15656"/>
    <w:multiLevelType w:val="hybridMultilevel"/>
    <w:tmpl w:val="D6B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C1CE3"/>
    <w:multiLevelType w:val="hybridMultilevel"/>
    <w:tmpl w:val="BB36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215B0"/>
    <w:multiLevelType w:val="hybridMultilevel"/>
    <w:tmpl w:val="5D9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52624"/>
    <w:multiLevelType w:val="hybridMultilevel"/>
    <w:tmpl w:val="E70E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700EE"/>
    <w:multiLevelType w:val="hybridMultilevel"/>
    <w:tmpl w:val="C02A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6548C"/>
    <w:multiLevelType w:val="hybridMultilevel"/>
    <w:tmpl w:val="818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13F53"/>
    <w:multiLevelType w:val="hybridMultilevel"/>
    <w:tmpl w:val="B58C459A"/>
    <w:lvl w:ilvl="0" w:tplc="B0368894">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CAE2A5A"/>
    <w:multiLevelType w:val="hybridMultilevel"/>
    <w:tmpl w:val="09B8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A2B09"/>
    <w:multiLevelType w:val="multilevel"/>
    <w:tmpl w:val="53741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F4559"/>
    <w:multiLevelType w:val="hybridMultilevel"/>
    <w:tmpl w:val="3C96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5695B"/>
    <w:multiLevelType w:val="hybridMultilevel"/>
    <w:tmpl w:val="40E6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D26D0"/>
    <w:multiLevelType w:val="hybridMultilevel"/>
    <w:tmpl w:val="4FB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A07C6"/>
    <w:multiLevelType w:val="hybridMultilevel"/>
    <w:tmpl w:val="D200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E11A0"/>
    <w:multiLevelType w:val="hybridMultilevel"/>
    <w:tmpl w:val="8F74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77CB6"/>
    <w:multiLevelType w:val="hybridMultilevel"/>
    <w:tmpl w:val="3C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A47A0"/>
    <w:multiLevelType w:val="hybridMultilevel"/>
    <w:tmpl w:val="FCCCE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60191"/>
    <w:multiLevelType w:val="hybridMultilevel"/>
    <w:tmpl w:val="69E2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65B10"/>
    <w:multiLevelType w:val="hybridMultilevel"/>
    <w:tmpl w:val="63064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411316">
    <w:abstractNumId w:val="8"/>
  </w:num>
  <w:num w:numId="2" w16cid:durableId="1673214963">
    <w:abstractNumId w:val="8"/>
  </w:num>
  <w:num w:numId="3" w16cid:durableId="562912806">
    <w:abstractNumId w:val="1"/>
  </w:num>
  <w:num w:numId="4" w16cid:durableId="249582256">
    <w:abstractNumId w:val="19"/>
  </w:num>
  <w:num w:numId="5" w16cid:durableId="1686781454">
    <w:abstractNumId w:val="16"/>
  </w:num>
  <w:num w:numId="6" w16cid:durableId="2135559853">
    <w:abstractNumId w:val="4"/>
  </w:num>
  <w:num w:numId="7" w16cid:durableId="1229657965">
    <w:abstractNumId w:val="17"/>
  </w:num>
  <w:num w:numId="8" w16cid:durableId="589237117">
    <w:abstractNumId w:val="15"/>
  </w:num>
  <w:num w:numId="9" w16cid:durableId="50346972">
    <w:abstractNumId w:val="0"/>
  </w:num>
  <w:num w:numId="10" w16cid:durableId="614413071">
    <w:abstractNumId w:val="18"/>
  </w:num>
  <w:num w:numId="11" w16cid:durableId="936062">
    <w:abstractNumId w:val="12"/>
  </w:num>
  <w:num w:numId="12" w16cid:durableId="1353527683">
    <w:abstractNumId w:val="6"/>
  </w:num>
  <w:num w:numId="13" w16cid:durableId="1711539690">
    <w:abstractNumId w:val="2"/>
  </w:num>
  <w:num w:numId="14" w16cid:durableId="1702625374">
    <w:abstractNumId w:val="9"/>
  </w:num>
  <w:num w:numId="15" w16cid:durableId="1833065727">
    <w:abstractNumId w:val="11"/>
  </w:num>
  <w:num w:numId="16" w16cid:durableId="1447965449">
    <w:abstractNumId w:val="7"/>
  </w:num>
  <w:num w:numId="17" w16cid:durableId="822310969">
    <w:abstractNumId w:val="14"/>
  </w:num>
  <w:num w:numId="18" w16cid:durableId="339427419">
    <w:abstractNumId w:val="5"/>
  </w:num>
  <w:num w:numId="19" w16cid:durableId="274559811">
    <w:abstractNumId w:val="3"/>
  </w:num>
  <w:num w:numId="20" w16cid:durableId="569971169">
    <w:abstractNumId w:val="10"/>
  </w:num>
  <w:num w:numId="21" w16cid:durableId="1931309936">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5"/>
    <w:rsid w:val="0000186D"/>
    <w:rsid w:val="00037653"/>
    <w:rsid w:val="00084534"/>
    <w:rsid w:val="00093AC8"/>
    <w:rsid w:val="000C675B"/>
    <w:rsid w:val="000F3F66"/>
    <w:rsid w:val="0010427C"/>
    <w:rsid w:val="00104740"/>
    <w:rsid w:val="00160828"/>
    <w:rsid w:val="001A62E9"/>
    <w:rsid w:val="001E5A9F"/>
    <w:rsid w:val="001E6FE2"/>
    <w:rsid w:val="001F02DD"/>
    <w:rsid w:val="002023C9"/>
    <w:rsid w:val="00226AF9"/>
    <w:rsid w:val="00233AC0"/>
    <w:rsid w:val="00247C04"/>
    <w:rsid w:val="00251104"/>
    <w:rsid w:val="002A0EE6"/>
    <w:rsid w:val="002A3448"/>
    <w:rsid w:val="002E0F54"/>
    <w:rsid w:val="002F53EB"/>
    <w:rsid w:val="002F589F"/>
    <w:rsid w:val="003070B4"/>
    <w:rsid w:val="00355066"/>
    <w:rsid w:val="003A5121"/>
    <w:rsid w:val="003B1EEC"/>
    <w:rsid w:val="003E5F44"/>
    <w:rsid w:val="004143DC"/>
    <w:rsid w:val="00423C56"/>
    <w:rsid w:val="00457765"/>
    <w:rsid w:val="004E2947"/>
    <w:rsid w:val="004F0564"/>
    <w:rsid w:val="00534AA4"/>
    <w:rsid w:val="005560E4"/>
    <w:rsid w:val="00571221"/>
    <w:rsid w:val="005B2A6A"/>
    <w:rsid w:val="005D2231"/>
    <w:rsid w:val="006928D0"/>
    <w:rsid w:val="006A5EBD"/>
    <w:rsid w:val="006C356F"/>
    <w:rsid w:val="006C636F"/>
    <w:rsid w:val="006D1C2A"/>
    <w:rsid w:val="006D25EE"/>
    <w:rsid w:val="0072764D"/>
    <w:rsid w:val="00734961"/>
    <w:rsid w:val="0077267B"/>
    <w:rsid w:val="00785151"/>
    <w:rsid w:val="007A44AC"/>
    <w:rsid w:val="007A6FEB"/>
    <w:rsid w:val="007D722B"/>
    <w:rsid w:val="008A4CB8"/>
    <w:rsid w:val="008E6777"/>
    <w:rsid w:val="0093167F"/>
    <w:rsid w:val="00A24A03"/>
    <w:rsid w:val="00A4262E"/>
    <w:rsid w:val="00A65339"/>
    <w:rsid w:val="00A94A26"/>
    <w:rsid w:val="00AA26C6"/>
    <w:rsid w:val="00B076B1"/>
    <w:rsid w:val="00B64BE7"/>
    <w:rsid w:val="00B77A1F"/>
    <w:rsid w:val="00BC6140"/>
    <w:rsid w:val="00BF30E2"/>
    <w:rsid w:val="00C24135"/>
    <w:rsid w:val="00C36FF6"/>
    <w:rsid w:val="00C44054"/>
    <w:rsid w:val="00C6040E"/>
    <w:rsid w:val="00C93B89"/>
    <w:rsid w:val="00CB3A31"/>
    <w:rsid w:val="00D35F4C"/>
    <w:rsid w:val="00D52029"/>
    <w:rsid w:val="00D71800"/>
    <w:rsid w:val="00DE42D2"/>
    <w:rsid w:val="00E118BB"/>
    <w:rsid w:val="00E522DD"/>
    <w:rsid w:val="00E53A5D"/>
    <w:rsid w:val="00E73910"/>
    <w:rsid w:val="00E957C2"/>
    <w:rsid w:val="00EA6805"/>
    <w:rsid w:val="00EB59A6"/>
    <w:rsid w:val="00EC7730"/>
    <w:rsid w:val="00EF5492"/>
    <w:rsid w:val="00FD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2CD9"/>
  <w15:docId w15:val="{A2CD761F-7D16-4BE7-BD01-29A5955F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05"/>
    <w:rPr>
      <w:rFonts w:ascii="Tahoma" w:hAnsi="Tahoma" w:cs="Tahoma"/>
      <w:sz w:val="16"/>
      <w:szCs w:val="16"/>
    </w:rPr>
  </w:style>
  <w:style w:type="paragraph" w:styleId="ListParagraph">
    <w:name w:val="List Paragraph"/>
    <w:basedOn w:val="Normal"/>
    <w:uiPriority w:val="34"/>
    <w:qFormat/>
    <w:rsid w:val="001A62E9"/>
    <w:pPr>
      <w:ind w:left="720"/>
      <w:contextualSpacing/>
    </w:pPr>
    <w:rPr>
      <w:rFonts w:ascii="Calibri" w:hAnsi="Calibri" w:cs="Times New Roman"/>
    </w:rPr>
  </w:style>
  <w:style w:type="character" w:styleId="Hyperlink">
    <w:name w:val="Hyperlink"/>
    <w:basedOn w:val="DefaultParagraphFont"/>
    <w:uiPriority w:val="99"/>
    <w:unhideWhenUsed/>
    <w:rsid w:val="003E5F44"/>
    <w:rPr>
      <w:color w:val="0000FF" w:themeColor="hyperlink"/>
      <w:u w:val="single"/>
    </w:rPr>
  </w:style>
  <w:style w:type="character" w:styleId="UnresolvedMention">
    <w:name w:val="Unresolved Mention"/>
    <w:basedOn w:val="DefaultParagraphFont"/>
    <w:uiPriority w:val="99"/>
    <w:semiHidden/>
    <w:unhideWhenUsed/>
    <w:rsid w:val="003070B4"/>
    <w:rPr>
      <w:color w:val="605E5C"/>
      <w:shd w:val="clear" w:color="auto" w:fill="E1DFDD"/>
    </w:rPr>
  </w:style>
  <w:style w:type="paragraph" w:styleId="Header">
    <w:name w:val="header"/>
    <w:basedOn w:val="Normal"/>
    <w:link w:val="HeaderChar"/>
    <w:uiPriority w:val="99"/>
    <w:unhideWhenUsed/>
    <w:rsid w:val="0055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E4"/>
  </w:style>
  <w:style w:type="paragraph" w:styleId="Footer">
    <w:name w:val="footer"/>
    <w:basedOn w:val="Normal"/>
    <w:link w:val="FooterChar"/>
    <w:uiPriority w:val="99"/>
    <w:unhideWhenUsed/>
    <w:rsid w:val="0055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503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artanburgyouththeatr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artanburglittletheat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y@spartanburglittl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E133665010284DB3D277386BFEA801" ma:contentTypeVersion="15" ma:contentTypeDescription="Create a new document." ma:contentTypeScope="" ma:versionID="c795b0f007535fd76b54175363649935">
  <xsd:schema xmlns:xsd="http://www.w3.org/2001/XMLSchema" xmlns:xs="http://www.w3.org/2001/XMLSchema" xmlns:p="http://schemas.microsoft.com/office/2006/metadata/properties" xmlns:ns2="51b90fe4-7c1b-4a17-90f5-655d26bf573c" xmlns:ns3="980a76d9-bb57-4334-beba-988f9d3abd0d" targetNamespace="http://schemas.microsoft.com/office/2006/metadata/properties" ma:root="true" ma:fieldsID="29ada4b215c7ea5b4cdc21ea1fd9f37e" ns2:_="" ns3:_="">
    <xsd:import namespace="51b90fe4-7c1b-4a17-90f5-655d26bf573c"/>
    <xsd:import namespace="980a76d9-bb57-4334-beba-988f9d3ab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90fe4-7c1b-4a17-90f5-655d26bf5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e764de-f561-451b-a212-e7640a9daf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a76d9-bb57-4334-beba-988f9d3abd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a6be1-b731-4f9a-92b6-361e1dce275a}" ma:internalName="TaxCatchAll" ma:showField="CatchAllData" ma:web="980a76d9-bb57-4334-beba-988f9d3abd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a76d9-bb57-4334-beba-988f9d3abd0d" xsi:nil="true"/>
    <lcf76f155ced4ddcb4097134ff3c332f xmlns="51b90fe4-7c1b-4a17-90f5-655d26bf57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0330A-71E1-4824-9ABB-DB80559B88A7}">
  <ds:schemaRefs>
    <ds:schemaRef ds:uri="http://schemas.openxmlformats.org/officeDocument/2006/bibliography"/>
  </ds:schemaRefs>
</ds:datastoreItem>
</file>

<file path=customXml/itemProps2.xml><?xml version="1.0" encoding="utf-8"?>
<ds:datastoreItem xmlns:ds="http://schemas.openxmlformats.org/officeDocument/2006/customXml" ds:itemID="{45A66E32-727C-4344-AA3C-DA605878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90fe4-7c1b-4a17-90f5-655d26bf573c"/>
    <ds:schemaRef ds:uri="980a76d9-bb57-4334-beba-988f9d3a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2F8DA-19DC-4D3A-81B6-F9E5130ACEBD}">
  <ds:schemaRefs>
    <ds:schemaRef ds:uri="http://schemas.microsoft.com/sharepoint/v3/contenttype/forms"/>
  </ds:schemaRefs>
</ds:datastoreItem>
</file>

<file path=customXml/itemProps4.xml><?xml version="1.0" encoding="utf-8"?>
<ds:datastoreItem xmlns:ds="http://schemas.openxmlformats.org/officeDocument/2006/customXml" ds:itemID="{506342FE-E612-429D-AC96-27C17CD567FB}">
  <ds:schemaRefs>
    <ds:schemaRef ds:uri="http://schemas.microsoft.com/office/2006/metadata/properties"/>
    <ds:schemaRef ds:uri="http://schemas.microsoft.com/office/infopath/2007/PartnerControls"/>
    <ds:schemaRef ds:uri="980a76d9-bb57-4334-beba-988f9d3abd0d"/>
    <ds:schemaRef ds:uri="51b90fe4-7c1b-4a17-90f5-655d26bf573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Ferebee</dc:creator>
  <cp:lastModifiedBy>Belmont, Logen</cp:lastModifiedBy>
  <cp:revision>8</cp:revision>
  <cp:lastPrinted>2023-07-20T19:12:00Z</cp:lastPrinted>
  <dcterms:created xsi:type="dcterms:W3CDTF">2026-07-23T12:50:00Z</dcterms:created>
  <dcterms:modified xsi:type="dcterms:W3CDTF">2026-07-23T15:52:00Z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0x0101008BE133665010284DB3D277386BFEA801</vt:lpwstr>
  </property>
  <property fmtid="{D5CDD505-2E9C-101B-9397-08002B2CF9AE}" pid="3" name="Order">
    <vt:r8>6249000</vt:r8>
  </property>
</Properties>
</file>